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786D3" w14:textId="77777777" w:rsidR="00745E10" w:rsidRPr="00745E10" w:rsidRDefault="00745E10" w:rsidP="00745E10">
      <w:pPr>
        <w:rPr>
          <w:b/>
          <w:bCs/>
          <w:sz w:val="36"/>
          <w:szCs w:val="36"/>
          <w:lang w:val="en-US"/>
        </w:rPr>
      </w:pPr>
      <w:r w:rsidRPr="00745E10">
        <w:rPr>
          <w:rFonts w:ascii="Segoe UI Symbol" w:hAnsi="Segoe UI Symbol" w:cs="Segoe UI Symbol"/>
          <w:b/>
          <w:bCs/>
          <w:sz w:val="36"/>
          <w:szCs w:val="36"/>
        </w:rPr>
        <w:t>🛡</w:t>
      </w:r>
      <w:r w:rsidRPr="00745E10">
        <w:rPr>
          <w:b/>
          <w:bCs/>
          <w:sz w:val="36"/>
          <w:szCs w:val="36"/>
        </w:rPr>
        <w:t>️</w:t>
      </w:r>
      <w:r w:rsidRPr="00745E10">
        <w:rPr>
          <w:b/>
          <w:bCs/>
          <w:sz w:val="36"/>
          <w:szCs w:val="36"/>
          <w:lang w:val="en-US"/>
        </w:rPr>
        <w:t xml:space="preserve"> Privacy Consent Notice</w:t>
      </w:r>
    </w:p>
    <w:p w14:paraId="692C213F" w14:textId="77777777" w:rsidR="00745E10" w:rsidRPr="00745E10" w:rsidRDefault="00745E10" w:rsidP="00745E10">
      <w:pPr>
        <w:rPr>
          <w:lang w:val="en-US"/>
        </w:rPr>
      </w:pPr>
      <w:r w:rsidRPr="00745E10">
        <w:rPr>
          <w:lang w:val="en-US"/>
        </w:rPr>
        <w:t>By using the website [</w:t>
      </w:r>
      <w:hyperlink r:id="rId4" w:tgtFrame="_new" w:history="1">
        <w:r w:rsidRPr="00745E10">
          <w:rPr>
            <w:rStyle w:val="ac"/>
            <w:lang w:val="en-US"/>
          </w:rPr>
          <w:t>www.technicon.asia</w:t>
        </w:r>
      </w:hyperlink>
      <w:r w:rsidRPr="00745E10">
        <w:rPr>
          <w:lang w:val="en-US"/>
        </w:rPr>
        <w:t>], the User voluntarily consents to the collection and processing of their personal data by the Website Administration under the following terms.</w:t>
      </w:r>
    </w:p>
    <w:p w14:paraId="5D044A7F" w14:textId="77777777" w:rsidR="00745E10" w:rsidRPr="00745E10" w:rsidRDefault="00745E10" w:rsidP="00745E10">
      <w:pPr>
        <w:rPr>
          <w:b/>
          <w:bCs/>
          <w:lang w:val="en-US"/>
        </w:rPr>
      </w:pPr>
      <w:r w:rsidRPr="00745E10">
        <w:rPr>
          <w:b/>
          <w:bCs/>
          <w:lang w:val="en-US"/>
        </w:rPr>
        <w:t>1. Purpose of Data Processing</w:t>
      </w:r>
    </w:p>
    <w:p w14:paraId="08AAD776" w14:textId="77777777" w:rsidR="00745E10" w:rsidRPr="00745E10" w:rsidRDefault="00745E10" w:rsidP="00745E10">
      <w:pPr>
        <w:rPr>
          <w:lang w:val="en-US"/>
        </w:rPr>
      </w:pPr>
      <w:r w:rsidRPr="00745E10">
        <w:rPr>
          <w:lang w:val="en-US"/>
        </w:rPr>
        <w:t>— Responding to inquiries and contact forms;</w:t>
      </w:r>
      <w:r w:rsidRPr="00745E10">
        <w:rPr>
          <w:lang w:val="en-US"/>
        </w:rPr>
        <w:br/>
        <w:t>— Communicating with the User via email or phone;</w:t>
      </w:r>
      <w:r w:rsidRPr="00745E10">
        <w:rPr>
          <w:lang w:val="en-US"/>
        </w:rPr>
        <w:br/>
        <w:t>— Providing information about products, services, or events;</w:t>
      </w:r>
      <w:r w:rsidRPr="00745E10">
        <w:rPr>
          <w:lang w:val="en-US"/>
        </w:rPr>
        <w:br/>
        <w:t>— Improving service quality and internal analytics.</w:t>
      </w:r>
    </w:p>
    <w:p w14:paraId="1D187DDF" w14:textId="77777777" w:rsidR="00745E10" w:rsidRPr="00745E10" w:rsidRDefault="00745E10" w:rsidP="00745E10">
      <w:pPr>
        <w:rPr>
          <w:b/>
          <w:bCs/>
          <w:lang w:val="en-US"/>
        </w:rPr>
      </w:pPr>
      <w:r w:rsidRPr="00745E10">
        <w:rPr>
          <w:b/>
          <w:bCs/>
          <w:lang w:val="en-US"/>
        </w:rPr>
        <w:t>2. Data That May Be Collected</w:t>
      </w:r>
    </w:p>
    <w:p w14:paraId="4FA189BC" w14:textId="77777777" w:rsidR="00745E10" w:rsidRPr="00745E10" w:rsidRDefault="00745E10" w:rsidP="00745E10">
      <w:pPr>
        <w:rPr>
          <w:lang w:val="en-US"/>
        </w:rPr>
      </w:pPr>
      <w:r w:rsidRPr="00745E10">
        <w:rPr>
          <w:lang w:val="en-US"/>
        </w:rPr>
        <w:t>— First and last name (if provided);</w:t>
      </w:r>
      <w:r w:rsidRPr="00745E10">
        <w:rPr>
          <w:lang w:val="en-US"/>
        </w:rPr>
        <w:br/>
        <w:t>— Contact phone number;</w:t>
      </w:r>
      <w:r w:rsidRPr="00745E10">
        <w:rPr>
          <w:lang w:val="en-US"/>
        </w:rPr>
        <w:br/>
        <w:t>— Email address;</w:t>
      </w:r>
      <w:r w:rsidRPr="00745E10">
        <w:rPr>
          <w:lang w:val="en-US"/>
        </w:rPr>
        <w:br/>
        <w:t>— Company name and position (if applicable);</w:t>
      </w:r>
      <w:r w:rsidRPr="00745E10">
        <w:rPr>
          <w:lang w:val="en-US"/>
        </w:rPr>
        <w:br/>
        <w:t>— Any other information voluntarily submitted by the User.</w:t>
      </w:r>
    </w:p>
    <w:p w14:paraId="032DD435" w14:textId="77777777" w:rsidR="00745E10" w:rsidRPr="00745E10" w:rsidRDefault="00745E10" w:rsidP="00745E10">
      <w:pPr>
        <w:rPr>
          <w:b/>
          <w:bCs/>
          <w:lang w:val="en-US"/>
        </w:rPr>
      </w:pPr>
      <w:r w:rsidRPr="00745E10">
        <w:rPr>
          <w:b/>
          <w:bCs/>
          <w:lang w:val="en-US"/>
        </w:rPr>
        <w:t>3. Data Handling Conditions</w:t>
      </w:r>
    </w:p>
    <w:p w14:paraId="10329FBE" w14:textId="77777777" w:rsidR="00745E10" w:rsidRPr="00745E10" w:rsidRDefault="00745E10" w:rsidP="00745E10">
      <w:pPr>
        <w:rPr>
          <w:lang w:val="en-US"/>
        </w:rPr>
      </w:pPr>
      <w:r w:rsidRPr="00745E10">
        <w:rPr>
          <w:lang w:val="en-US"/>
        </w:rPr>
        <w:t>— Personal data is processed in accordance with confidentiality and security principles;</w:t>
      </w:r>
      <w:r w:rsidRPr="00745E10">
        <w:rPr>
          <w:lang w:val="en-US"/>
        </w:rPr>
        <w:br/>
        <w:t>— Data will not be transferred to third parties without User consent, except as required by law;</w:t>
      </w:r>
      <w:r w:rsidRPr="00745E10">
        <w:rPr>
          <w:lang w:val="en-US"/>
        </w:rPr>
        <w:br/>
        <w:t>— Data is retained only as long as necessary to fulfill the stated purposes or until consent is withdrawn.</w:t>
      </w:r>
    </w:p>
    <w:p w14:paraId="0126EF22" w14:textId="77777777" w:rsidR="00745E10" w:rsidRPr="00745E10" w:rsidRDefault="00745E10" w:rsidP="00745E10">
      <w:pPr>
        <w:rPr>
          <w:b/>
          <w:bCs/>
          <w:lang w:val="en-US"/>
        </w:rPr>
      </w:pPr>
      <w:r w:rsidRPr="00745E10">
        <w:rPr>
          <w:b/>
          <w:bCs/>
          <w:lang w:val="en-US"/>
        </w:rPr>
        <w:t>4. User Rights</w:t>
      </w:r>
    </w:p>
    <w:p w14:paraId="4DB08AD2" w14:textId="77777777" w:rsidR="00745E10" w:rsidRPr="00745E10" w:rsidRDefault="00745E10" w:rsidP="00745E10">
      <w:pPr>
        <w:rPr>
          <w:lang w:val="en-US"/>
        </w:rPr>
      </w:pPr>
      <w:r w:rsidRPr="00745E10">
        <w:rPr>
          <w:lang w:val="en-US"/>
        </w:rPr>
        <w:t>— Request access to their personal data;</w:t>
      </w:r>
      <w:r w:rsidRPr="00745E10">
        <w:rPr>
          <w:lang w:val="en-US"/>
        </w:rPr>
        <w:br/>
        <w:t>— Request correction or deletion of their data;</w:t>
      </w:r>
      <w:r w:rsidRPr="00745E10">
        <w:rPr>
          <w:lang w:val="en-US"/>
        </w:rPr>
        <w:br/>
        <w:t xml:space="preserve">— Withdraw consent by contacting </w:t>
      </w:r>
      <w:r w:rsidRPr="00745E10">
        <w:rPr>
          <w:b/>
          <w:bCs/>
          <w:lang w:val="en-US"/>
        </w:rPr>
        <w:t>info@technicon.asia</w:t>
      </w:r>
    </w:p>
    <w:p w14:paraId="275CA4B9" w14:textId="77777777" w:rsidR="0048739F" w:rsidRPr="00745E10" w:rsidRDefault="0048739F">
      <w:pPr>
        <w:rPr>
          <w:lang w:val="en-US"/>
        </w:rPr>
      </w:pPr>
    </w:p>
    <w:sectPr w:rsidR="0048739F" w:rsidRPr="00745E10" w:rsidSect="00745E1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10"/>
    <w:rsid w:val="0048739F"/>
    <w:rsid w:val="004E6BF9"/>
    <w:rsid w:val="00745E10"/>
    <w:rsid w:val="00807989"/>
    <w:rsid w:val="00C5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BD98"/>
  <w15:chartTrackingRefBased/>
  <w15:docId w15:val="{6238F1DB-AB15-482B-B22C-D0FC78DD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E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E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E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5E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5E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5E1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5E1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5E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5E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5E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5E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5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5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5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5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5E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5E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5E1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5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5E1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45E1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45E1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45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chnicon.a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Елена</dc:creator>
  <cp:keywords/>
  <dc:description/>
  <cp:lastModifiedBy>Новикова Елена</cp:lastModifiedBy>
  <cp:revision>1</cp:revision>
  <dcterms:created xsi:type="dcterms:W3CDTF">2025-07-23T10:56:00Z</dcterms:created>
  <dcterms:modified xsi:type="dcterms:W3CDTF">2025-07-23T10:57:00Z</dcterms:modified>
</cp:coreProperties>
</file>